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85F4" w14:textId="7621AD42" w:rsidR="001353DD" w:rsidRPr="007B5C6A" w:rsidRDefault="008C0B0A">
      <w:pPr>
        <w:rPr>
          <w:lang w:val="it-IT"/>
        </w:rPr>
      </w:pPr>
      <w:r w:rsidRPr="007B5C6A">
        <w:rPr>
          <w:lang w:val="it-IT"/>
        </w:rPr>
        <w:t>Project Objectives</w:t>
      </w:r>
    </w:p>
    <w:p w14:paraId="27A15725" w14:textId="77777777" w:rsidR="003E4623" w:rsidRPr="007B5C6A" w:rsidRDefault="003E4623">
      <w:pPr>
        <w:rPr>
          <w:lang w:val="it-IT"/>
        </w:rPr>
      </w:pPr>
    </w:p>
    <w:p w14:paraId="7430DD9E" w14:textId="4C474225" w:rsidR="00AD4C4B" w:rsidRPr="007B5C6A" w:rsidRDefault="007B5C6A" w:rsidP="00AD4C4B">
      <w:pPr>
        <w:rPr>
          <w:lang w:val="it-IT"/>
        </w:rPr>
      </w:pPr>
      <w:r>
        <w:rPr>
          <w:lang w:val="it-IT"/>
        </w:rPr>
        <w:t xml:space="preserve">Sviluppo di indicatori climatici e di </w:t>
      </w:r>
      <w:r w:rsidR="001C2267">
        <w:rPr>
          <w:lang w:val="it-IT"/>
        </w:rPr>
        <w:t>pericolosità</w:t>
      </w:r>
      <w:r>
        <w:rPr>
          <w:lang w:val="it-IT"/>
        </w:rPr>
        <w:t xml:space="preserve"> per il Mare Adriatico</w:t>
      </w:r>
    </w:p>
    <w:p w14:paraId="50747552" w14:textId="77777777" w:rsidR="00AD4C4B" w:rsidRPr="007B5C6A" w:rsidRDefault="00AD4C4B">
      <w:pPr>
        <w:rPr>
          <w:lang w:val="it-IT"/>
        </w:rPr>
      </w:pPr>
    </w:p>
    <w:p w14:paraId="780CC358" w14:textId="2F576DF0" w:rsidR="008C0B0A" w:rsidRPr="007B5C6A" w:rsidRDefault="003E4623" w:rsidP="008C0B0A">
      <w:pPr>
        <w:rPr>
          <w:lang w:val="it-IT"/>
        </w:rPr>
      </w:pPr>
      <w:r w:rsidRPr="007B5C6A">
        <w:rPr>
          <w:lang w:val="it-IT"/>
        </w:rPr>
        <w:t>Il</w:t>
      </w:r>
      <w:r w:rsidR="003A68DC">
        <w:rPr>
          <w:lang w:val="it-IT"/>
        </w:rPr>
        <w:t>/La</w:t>
      </w:r>
      <w:r w:rsidRPr="007B5C6A">
        <w:rPr>
          <w:lang w:val="it-IT"/>
        </w:rPr>
        <w:t xml:space="preserve"> candidato</w:t>
      </w:r>
      <w:r w:rsidR="003A68DC">
        <w:rPr>
          <w:lang w:val="it-IT"/>
        </w:rPr>
        <w:t>/a</w:t>
      </w:r>
      <w:r w:rsidRPr="007B5C6A">
        <w:rPr>
          <w:lang w:val="it-IT"/>
        </w:rPr>
        <w:t xml:space="preserve"> </w:t>
      </w:r>
      <w:r w:rsidR="003A68DC" w:rsidRPr="007B5C6A">
        <w:rPr>
          <w:lang w:val="it-IT"/>
        </w:rPr>
        <w:t>lavorerà</w:t>
      </w:r>
      <w:r w:rsidRPr="007B5C6A">
        <w:rPr>
          <w:lang w:val="it-IT"/>
        </w:rPr>
        <w:t xml:space="preserve"> </w:t>
      </w:r>
      <w:r w:rsidR="007B5C6A">
        <w:rPr>
          <w:lang w:val="it-IT"/>
        </w:rPr>
        <w:t xml:space="preserve">sullo sviluppo degli indicatori climatici sia da dati di rianalisi che di  modellistica sviluppati nel progetto AdriaCLIM. </w:t>
      </w:r>
      <w:r w:rsidR="00F13D02" w:rsidRPr="007B5C6A">
        <w:rPr>
          <w:lang w:val="it-IT"/>
        </w:rPr>
        <w:t xml:space="preserve">Lo sviluppo </w:t>
      </w:r>
      <w:r w:rsidR="007B5C6A" w:rsidRPr="007B5C6A">
        <w:rPr>
          <w:lang w:val="it-IT"/>
        </w:rPr>
        <w:t>comporterà</w:t>
      </w:r>
      <w:r w:rsidR="007B5C6A">
        <w:rPr>
          <w:lang w:val="it-IT"/>
        </w:rPr>
        <w:t xml:space="preserve"> un lavoro di ricerca sulla letteratura sugli indicatori, partecipazione alla definizione degli </w:t>
      </w:r>
      <w:r w:rsidR="003A68DC">
        <w:rPr>
          <w:lang w:val="it-IT"/>
        </w:rPr>
        <w:t xml:space="preserve">indicatori </w:t>
      </w:r>
      <w:r w:rsidR="003A68DC" w:rsidRPr="007B5C6A">
        <w:rPr>
          <w:lang w:val="it-IT"/>
        </w:rPr>
        <w:t>con</w:t>
      </w:r>
      <w:r w:rsidR="007B5C6A">
        <w:rPr>
          <w:lang w:val="it-IT"/>
        </w:rPr>
        <w:t xml:space="preserve"> i portatori di interesse della Regione Emilia-Romagna e </w:t>
      </w:r>
      <w:r w:rsidR="00F13D02" w:rsidRPr="007B5C6A">
        <w:rPr>
          <w:lang w:val="it-IT"/>
        </w:rPr>
        <w:t xml:space="preserve">la messa a punto di strumenti informatici che </w:t>
      </w:r>
      <w:r w:rsidR="003A68DC">
        <w:rPr>
          <w:lang w:val="it-IT"/>
        </w:rPr>
        <w:t xml:space="preserve">permettano il calcolo degli indicatori da tutti i dati del GeoPortale AdriaCLIM. </w:t>
      </w:r>
    </w:p>
    <w:p w14:paraId="4B802918" w14:textId="77777777" w:rsidR="00F13D02" w:rsidRPr="007B5C6A" w:rsidRDefault="00F13D02" w:rsidP="008C0B0A">
      <w:pPr>
        <w:rPr>
          <w:lang w:val="it-IT"/>
        </w:rPr>
      </w:pPr>
    </w:p>
    <w:p w14:paraId="4337FD81" w14:textId="331B4E8E" w:rsidR="00AD4C4B" w:rsidRPr="007B5C6A" w:rsidRDefault="007B5C6A" w:rsidP="008C0B0A">
      <w:r w:rsidRPr="007B5C6A">
        <w:t>Climate impact and hazards indicators development for the Adriatic Se</w:t>
      </w:r>
      <w:r>
        <w:t>a</w:t>
      </w:r>
    </w:p>
    <w:p w14:paraId="3472594E" w14:textId="77777777" w:rsidR="007B5C6A" w:rsidRPr="008C0B0A" w:rsidRDefault="007B5C6A" w:rsidP="008C0B0A"/>
    <w:p w14:paraId="2E61E532" w14:textId="638B392B" w:rsidR="003A68DC" w:rsidRPr="001C2267" w:rsidRDefault="003A68DC" w:rsidP="003A68DC">
      <w:r w:rsidRPr="003A68DC">
        <w:t>The candidate will work on the development of climate indicators both from reanalysis data and from model</w:t>
      </w:r>
      <w:r w:rsidR="003C2424">
        <w:t xml:space="preserve">s </w:t>
      </w:r>
      <w:r w:rsidRPr="003A68DC">
        <w:t xml:space="preserve">developed in the AdriaCLIM project. </w:t>
      </w:r>
      <w:r w:rsidRPr="001C2267">
        <w:t>The development involves research work on indicators, participation in the definition of indicators with the stakeholders of the Emilia-Romagna Region and the development of IT tools that allow the calculation of indicators from all the data of the AdriaCLIM GeoPortal.</w:t>
      </w:r>
    </w:p>
    <w:p w14:paraId="0C72F2EB" w14:textId="77777777" w:rsidR="008C0B0A" w:rsidRPr="001C2267" w:rsidRDefault="008C0B0A" w:rsidP="000F3647"/>
    <w:sectPr w:rsidR="008C0B0A" w:rsidRPr="001C2267" w:rsidSect="0088294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9F8"/>
    <w:multiLevelType w:val="multilevel"/>
    <w:tmpl w:val="AB34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23"/>
    <w:rsid w:val="000F3647"/>
    <w:rsid w:val="001C2267"/>
    <w:rsid w:val="002736AD"/>
    <w:rsid w:val="00280410"/>
    <w:rsid w:val="003A68DC"/>
    <w:rsid w:val="003C2424"/>
    <w:rsid w:val="003E4623"/>
    <w:rsid w:val="006A2313"/>
    <w:rsid w:val="007B5C6A"/>
    <w:rsid w:val="0088294F"/>
    <w:rsid w:val="008C0B0A"/>
    <w:rsid w:val="00AD4C4B"/>
    <w:rsid w:val="00D65C43"/>
    <w:rsid w:val="00F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87B32E"/>
  <w15:chartTrackingRefBased/>
  <w15:docId w15:val="{8B4638BC-A0BD-8F43-B94C-2FC82FC0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B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0B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C0B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0B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0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0B0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C0B0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C0B0A"/>
    <w:rPr>
      <w:i/>
      <w:iCs/>
    </w:rPr>
  </w:style>
  <w:style w:type="character" w:customStyle="1" w:styleId="eipwbe">
    <w:name w:val="eipwbe"/>
    <w:basedOn w:val="DefaultParagraphFont"/>
    <w:rsid w:val="008C0B0A"/>
  </w:style>
  <w:style w:type="character" w:customStyle="1" w:styleId="st">
    <w:name w:val="st"/>
    <w:basedOn w:val="DefaultParagraphFont"/>
    <w:rsid w:val="008C0B0A"/>
  </w:style>
  <w:style w:type="character" w:styleId="Emphasis">
    <w:name w:val="Emphasis"/>
    <w:basedOn w:val="DefaultParagraphFont"/>
    <w:uiPriority w:val="20"/>
    <w:qFormat/>
    <w:rsid w:val="008C0B0A"/>
    <w:rPr>
      <w:i/>
      <w:iCs/>
    </w:rPr>
  </w:style>
  <w:style w:type="character" w:customStyle="1" w:styleId="f">
    <w:name w:val="f"/>
    <w:basedOn w:val="DefaultParagraphFont"/>
    <w:rsid w:val="008C0B0A"/>
  </w:style>
  <w:style w:type="character" w:customStyle="1" w:styleId="cjzogc">
    <w:name w:val="cjzogc"/>
    <w:basedOn w:val="DefaultParagraphFont"/>
    <w:rsid w:val="008C0B0A"/>
  </w:style>
  <w:style w:type="paragraph" w:customStyle="1" w:styleId="trt0xe">
    <w:name w:val="trt0xe"/>
    <w:basedOn w:val="Normal"/>
    <w:rsid w:val="008C0B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2iqfc">
    <w:name w:val="y2iqfc"/>
    <w:basedOn w:val="DefaultParagraphFont"/>
    <w:rsid w:val="003A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7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9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4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0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1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0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9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790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30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1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6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73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6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1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81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1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1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84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4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75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86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3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71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11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6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75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6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9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6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6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4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6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1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4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61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83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03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38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8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8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3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39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97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83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4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43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0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5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9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1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7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0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1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5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45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0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33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8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88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1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97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63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59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5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6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36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66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62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1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8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5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6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37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2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5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8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23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67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1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4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42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26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85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4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08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66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18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6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8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0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1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3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0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5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6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6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7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0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1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3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0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Pinardi</dc:creator>
  <cp:keywords/>
  <dc:description/>
  <cp:lastModifiedBy>Nadia Pinardi</cp:lastModifiedBy>
  <cp:revision>4</cp:revision>
  <dcterms:created xsi:type="dcterms:W3CDTF">2022-03-04T03:36:00Z</dcterms:created>
  <dcterms:modified xsi:type="dcterms:W3CDTF">2022-03-04T03:42:00Z</dcterms:modified>
</cp:coreProperties>
</file>